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8" w:rsidRPr="00A25038" w:rsidRDefault="00A25038" w:rsidP="00A2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5038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Компенсация части родительской платы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25038" w:rsidRPr="00A25038" w:rsidTr="00A2503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30"/>
                <w:szCs w:val="20"/>
                <w:lang w:eastAsia="ar-SA"/>
              </w:rPr>
              <w:t>Порядок предоставления компенсации части родительской платы: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представляет собой возврат части родительской платы, внесенной за посещение детского сада — государственного, муниципального или частного (</w:t>
            </w:r>
            <w:hyperlink r:id="rId4" w:anchor="consultantplus://offline/ref=AF86F357AB8545AE64E1F4F0F5FB338EC32AA6A18C86AD406017AA3C1561CBD69A82B1B88D81E8D6M44AH" w:history="1">
              <w:proofErr w:type="gramStart"/>
              <w:r w:rsidRPr="00A25038">
                <w:rPr>
                  <w:rFonts w:ascii="Times New Roman" w:eastAsia="Times New Roman" w:hAnsi="Times New Roman" w:cs="Times New Roman"/>
                  <w:b/>
                  <w:bCs/>
                  <w:sz w:val="21"/>
                  <w:lang w:eastAsia="ru-RU"/>
                </w:rPr>
                <w:t>ч</w:t>
              </w:r>
              <w:proofErr w:type="gramEnd"/>
              <w:r w:rsidRPr="00A25038">
                <w:rPr>
                  <w:rFonts w:ascii="Times New Roman" w:eastAsia="Times New Roman" w:hAnsi="Times New Roman" w:cs="Times New Roman"/>
                  <w:b/>
                  <w:bCs/>
                  <w:sz w:val="21"/>
                  <w:lang w:eastAsia="ru-RU"/>
                </w:rPr>
                <w:t>. 5 ст. 65</w:t>
              </w:r>
            </w:hyperlink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Закона от 29.12.2012 N 273-ФЗ). 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положена лишь тем, чьи дети посещают детский сад, имеющий лицензию на образовательную деятельность (п. 18 ст. 2, ч. 5 ст. 65 Закона от 29.12.2012 N 273-ФЗ).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получения компенсации необходимо подготовить следующие документы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заявление родителя. Форма заявления приведена ниже;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документ, удостоверяющий личность родителя (законного представителя), и его копию;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свидетельства о рождении детей и их копии;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номер счета и реквизиты банка  для  перечисления  компенсации.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документы Вы подаете в детский сад. Администрация детского сада должна принять все документы, заверить их копии и зарегистрировать заявление в специальном журнале.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управлении образования на основании этих документов сформируют списки выплат.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выплачивается в размере, устанавливаемом законодательством субъектов РФ (ч. 5 ст. 65 Закона от 29.12.2012 N 273-ФЗ):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на первого ребенка —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РФ;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на второго ребенка — не менее 50 процентов указанной платы;</w:t>
            </w:r>
          </w:p>
          <w:p w:rsidR="00A25038" w:rsidRPr="00A25038" w:rsidRDefault="00A25038" w:rsidP="00A25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на третьего ребенка и последующих детей — не менее 70 процентов указанной платы.</w:t>
            </w:r>
          </w:p>
        </w:tc>
      </w:tr>
    </w:tbl>
    <w:p w:rsidR="00453AC7" w:rsidRDefault="00453AC7"/>
    <w:sectPr w:rsidR="00453AC7" w:rsidSect="0045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38"/>
    <w:rsid w:val="00453AC7"/>
    <w:rsid w:val="008804CF"/>
    <w:rsid w:val="00A2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uls.ru/%D0%BA%D0%BE%D0%BC%D0%BF%D0%B5%D0%BD%D1%81%D0%B0%D1%86%D0%B8%D1%8F-%D1%87%D0%B0%D1%81%D1%82%D0%B8-%D1%80%D0%BE%D0%B4%D0%B8%D1%82%D0%B5%D0%BB%D1%8C%D1%81%D0%BA%D0%BE%D0%B9-%D0%BF%D0%BB%D0%B0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2015-08-21T16:39:00Z</dcterms:created>
  <dcterms:modified xsi:type="dcterms:W3CDTF">2015-08-21T16:40:00Z</dcterms:modified>
</cp:coreProperties>
</file>